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Устойчивое развитие и социальная ответственность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33AA2D" w:rsidR="00A77598" w:rsidRPr="00351442" w:rsidRDefault="0035144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2764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64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2764C">
              <w:rPr>
                <w:rFonts w:ascii="Times New Roman" w:hAnsi="Times New Roman" w:cs="Times New Roman"/>
                <w:sz w:val="20"/>
                <w:szCs w:val="20"/>
              </w:rPr>
              <w:t>Сопина</w:t>
            </w:r>
            <w:proofErr w:type="spellEnd"/>
            <w:r w:rsidRPr="0012764C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739267" w:rsidR="004475DA" w:rsidRPr="00351442" w:rsidRDefault="0035144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21070A" w14:textId="77777777" w:rsidR="0012764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18450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_Toc195618450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3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7917E658" w14:textId="77777777" w:rsidR="0012764C" w:rsidRDefault="00ED4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8451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_Toc195618451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3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24ECA466" w14:textId="77777777" w:rsidR="0012764C" w:rsidRDefault="00ED4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8452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_Toc195618452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3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256B9C39" w14:textId="77777777" w:rsidR="0012764C" w:rsidRDefault="00ED4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8453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_Toc195618453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4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2C54EEE8" w14:textId="77777777" w:rsidR="0012764C" w:rsidRDefault="00ED4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8454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_Toc195618454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7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515DF699" w14:textId="77777777" w:rsidR="0012764C" w:rsidRDefault="00ED4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8455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_Toc195618455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7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1CCA2DE4" w14:textId="77777777" w:rsidR="0012764C" w:rsidRDefault="00ED4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8456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_Toc195618456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7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134F434C" w14:textId="77777777" w:rsidR="0012764C" w:rsidRDefault="00ED4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8457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_Toc195618457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7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62D56850" w14:textId="77777777" w:rsidR="0012764C" w:rsidRDefault="00ED4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8458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_Toc195618458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8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300FBDA0" w14:textId="77777777" w:rsidR="0012764C" w:rsidRDefault="00ED4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8459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_Toc195618459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9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66EA6090" w14:textId="77777777" w:rsidR="0012764C" w:rsidRDefault="00ED4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8460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_Toc195618460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10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4887726B" w14:textId="77777777" w:rsidR="0012764C" w:rsidRDefault="00ED4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8461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_Toc195618461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12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0F3D4140" w14:textId="77777777" w:rsidR="0012764C" w:rsidRDefault="00ED4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8462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_Toc195618462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12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3BFCE794" w14:textId="77777777" w:rsidR="0012764C" w:rsidRDefault="00ED4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8463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_Toc195618463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13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704CDC80" w14:textId="77777777" w:rsidR="0012764C" w:rsidRDefault="00ED4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8464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_Toc195618464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13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4FB3FC22" w14:textId="77777777" w:rsidR="0012764C" w:rsidRDefault="00ED4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8465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_Toc195618465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14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46DC71E7" w14:textId="77777777" w:rsidR="0012764C" w:rsidRDefault="00ED4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8466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_Toc195618466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14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120A84AF" w14:textId="77777777" w:rsidR="0012764C" w:rsidRDefault="00ED46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18467" w:history="1">
            <w:r w:rsidR="0012764C" w:rsidRPr="00F66D1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2764C">
              <w:rPr>
                <w:noProof/>
                <w:webHidden/>
              </w:rPr>
              <w:tab/>
            </w:r>
            <w:r w:rsidR="0012764C">
              <w:rPr>
                <w:noProof/>
                <w:webHidden/>
              </w:rPr>
              <w:fldChar w:fldCharType="begin"/>
            </w:r>
            <w:r w:rsidR="0012764C">
              <w:rPr>
                <w:noProof/>
                <w:webHidden/>
              </w:rPr>
              <w:instrText xml:space="preserve"> PAGEREF _Toc195618467 \h </w:instrText>
            </w:r>
            <w:r w:rsidR="0012764C">
              <w:rPr>
                <w:noProof/>
                <w:webHidden/>
              </w:rPr>
            </w:r>
            <w:r w:rsidR="0012764C">
              <w:rPr>
                <w:noProof/>
                <w:webHidden/>
              </w:rPr>
              <w:fldChar w:fldCharType="separate"/>
            </w:r>
            <w:r w:rsidR="0012764C">
              <w:rPr>
                <w:noProof/>
                <w:webHidden/>
              </w:rPr>
              <w:t>14</w:t>
            </w:r>
            <w:r w:rsidR="0012764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18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преставление об общих подходах к сбалансированному и устойчивому развитию компаний в трех взаимосвязанных  сферах деятельности (экономической, социальной, экологической), с учетом различия в задачах и методах реализации этих подходов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18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Устойчивое развитие и социальная ответственность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184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12764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276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2764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2764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2764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2764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2764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2764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276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2764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276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12764C">
              <w:rPr>
                <w:rFonts w:ascii="Times New Roman" w:hAnsi="Times New Roman" w:cs="Times New Roman"/>
              </w:rPr>
              <w:t>ПК-3 - Способен проводить экономический анализ и оценку устойчивости на уровне предприятий, отраслей, регионов и экономики в целом, выявлять возможности для интеграции устойчивых практик, разрабатывать и обосновывать стратегические меры, направленные на повышение рентабельности и конкурентоспособности с учетом экологических и социальных факторов, а также предлагать решения для оптимизации использования ресурсов и увеличения производственных объемов без увеличения нагрузки на окружающую среду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276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764C">
              <w:rPr>
                <w:rFonts w:ascii="Times New Roman" w:hAnsi="Times New Roman" w:cs="Times New Roman"/>
                <w:lang w:bidi="ru-RU"/>
              </w:rPr>
              <w:t xml:space="preserve">ПК-3.1 - Способен проводить всесторонний экономический анализ и мониторинг показателей устойчивости на разных уровнях, </w:t>
            </w:r>
            <w:proofErr w:type="gramStart"/>
            <w:r w:rsidRPr="0012764C">
              <w:rPr>
                <w:rFonts w:ascii="Times New Roman" w:hAnsi="Times New Roman" w:cs="Times New Roman"/>
                <w:lang w:bidi="ru-RU"/>
              </w:rPr>
              <w:t>выявлять и оценивать</w:t>
            </w:r>
            <w:proofErr w:type="gramEnd"/>
            <w:r w:rsidRPr="0012764C">
              <w:rPr>
                <w:rFonts w:ascii="Times New Roman" w:hAnsi="Times New Roman" w:cs="Times New Roman"/>
                <w:lang w:bidi="ru-RU"/>
              </w:rPr>
              <w:t xml:space="preserve"> возможности для внедрения устойчивых практик и технологий с учетом влияния основных факторов, таких как экологические и социальные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276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764C">
              <w:rPr>
                <w:rFonts w:ascii="Times New Roman" w:hAnsi="Times New Roman" w:cs="Times New Roman"/>
              </w:rPr>
              <w:t>основные показатели социальной активности компании корпоративной социальной ответственности и то, как их можно учитывать в</w:t>
            </w:r>
            <w:r w:rsidR="00316402" w:rsidRPr="0012764C">
              <w:rPr>
                <w:rFonts w:ascii="Times New Roman" w:hAnsi="Times New Roman" w:cs="Times New Roman"/>
              </w:rPr>
              <w:br/>
              <w:t>основных управленческих моделях, основные положения современных теорий регуляции трудового поведения, социального благополучия, качества жизни, здорового образа жизни, обеспечивающие практическую реализацию концепции КСО и устойчивого развития</w:t>
            </w:r>
            <w:r w:rsidRPr="0012764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276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764C">
              <w:rPr>
                <w:rFonts w:ascii="Times New Roman" w:hAnsi="Times New Roman" w:cs="Times New Roman"/>
              </w:rPr>
              <w:t>оценивать состояния и уровни компании с позиции ее устойчивого развития</w:t>
            </w:r>
            <w:proofErr w:type="gramStart"/>
            <w:r w:rsidR="00FD518F" w:rsidRPr="0012764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FD518F" w:rsidRPr="0012764C">
              <w:rPr>
                <w:rFonts w:ascii="Times New Roman" w:hAnsi="Times New Roman" w:cs="Times New Roman"/>
              </w:rPr>
              <w:t xml:space="preserve"> анализировать институциональную среду стран в части поддержки и развития корпоративной социальной ответственности, давать оценку основных характеристик взаимодействий в разных условиях, определять источники возникновения синергетического эффекта при комбинировании инструментов бережливого производства</w:t>
            </w:r>
            <w:r w:rsidRPr="0012764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276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76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764C">
              <w:rPr>
                <w:rFonts w:ascii="Times New Roman" w:hAnsi="Times New Roman" w:cs="Times New Roman"/>
              </w:rPr>
              <w:t>общим подходом к оценке стратегических выгод компании от мероприятий в области КСО, логикой построения суждений о воздействиях социокультурной среды на функционирование компаний с позиции ее социальной ответственности, основными методами экономического анализа, чтобы выполнять мониторинг показателей устойчивого развития компании</w:t>
            </w:r>
            <w:r w:rsidRPr="0012764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2764C" w14:paraId="00EB4E9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868F7" w14:textId="77777777" w:rsidR="00751095" w:rsidRPr="001276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12764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2764C">
              <w:rPr>
                <w:rFonts w:ascii="Times New Roman" w:hAnsi="Times New Roman" w:cs="Times New Roman"/>
              </w:rPr>
              <w:t xml:space="preserve"> предлагать / разрабатывать и применять экономически и финансово обоснованные организационно-управленческие решения в области устойчивого развития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FBF7E" w14:textId="77777777" w:rsidR="00751095" w:rsidRPr="001276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764C">
              <w:rPr>
                <w:rFonts w:ascii="Times New Roman" w:hAnsi="Times New Roman" w:cs="Times New Roman"/>
                <w:lang w:bidi="ru-RU"/>
              </w:rPr>
              <w:t xml:space="preserve">ПК-4.2 - </w:t>
            </w:r>
            <w:proofErr w:type="gramStart"/>
            <w:r w:rsidRPr="0012764C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12764C">
              <w:rPr>
                <w:rFonts w:ascii="Times New Roman" w:hAnsi="Times New Roman" w:cs="Times New Roman"/>
                <w:lang w:bidi="ru-RU"/>
              </w:rPr>
              <w:t xml:space="preserve"> разрабатывать и внедрять стратегии устойчивого развития, которые способствуют долгосрочному развитию организаций, снижению их экологического следа и увеличению социальной ответственности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36F7" w14:textId="77777777" w:rsidR="00751095" w:rsidRPr="001276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764C">
              <w:rPr>
                <w:rFonts w:ascii="Times New Roman" w:hAnsi="Times New Roman" w:cs="Times New Roman"/>
              </w:rPr>
              <w:t>главные аспекты эффективности при оценке организационно-управленческих решений в условиях сложной динамичной среды и оценивать их последствия, эволюцию концепций социальной ответственности и устойчивого развития, а также способы их практической реализации в системах управления</w:t>
            </w:r>
            <w:r w:rsidRPr="0012764C">
              <w:rPr>
                <w:rFonts w:ascii="Times New Roman" w:hAnsi="Times New Roman" w:cs="Times New Roman"/>
              </w:rPr>
              <w:t xml:space="preserve"> </w:t>
            </w:r>
          </w:p>
          <w:p w14:paraId="0F8374AE" w14:textId="77777777" w:rsidR="00751095" w:rsidRPr="001276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764C">
              <w:rPr>
                <w:rFonts w:ascii="Times New Roman" w:hAnsi="Times New Roman" w:cs="Times New Roman"/>
              </w:rPr>
              <w:t>понимать системный характер КСО на основе ее стандартов, анализировать внутренние стандарты КСО с позиций соответствия</w:t>
            </w:r>
            <w:r w:rsidR="00FD518F" w:rsidRPr="0012764C">
              <w:rPr>
                <w:rFonts w:ascii="Times New Roman" w:hAnsi="Times New Roman" w:cs="Times New Roman"/>
              </w:rPr>
              <w:br/>
              <w:t xml:space="preserve">внешним стандартам, </w:t>
            </w:r>
            <w:proofErr w:type="gramStart"/>
            <w:r w:rsidR="00FD518F" w:rsidRPr="0012764C">
              <w:rPr>
                <w:rFonts w:ascii="Times New Roman" w:hAnsi="Times New Roman" w:cs="Times New Roman"/>
              </w:rPr>
              <w:t>анализировать и оценивать</w:t>
            </w:r>
            <w:proofErr w:type="gramEnd"/>
            <w:r w:rsidR="00FD518F" w:rsidRPr="0012764C">
              <w:rPr>
                <w:rFonts w:ascii="Times New Roman" w:hAnsi="Times New Roman" w:cs="Times New Roman"/>
              </w:rPr>
              <w:t xml:space="preserve"> события и процессы с учетом корпоративной социальной ответственности, выбирать и выстраивать критерии этического оправдания организационно-управленческих решений и действий</w:t>
            </w:r>
            <w:r w:rsidRPr="0012764C">
              <w:rPr>
                <w:rFonts w:ascii="Times New Roman" w:hAnsi="Times New Roman" w:cs="Times New Roman"/>
              </w:rPr>
              <w:t xml:space="preserve">. </w:t>
            </w:r>
          </w:p>
          <w:p w14:paraId="411FED9C" w14:textId="77777777" w:rsidR="00751095" w:rsidRPr="001276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76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764C">
              <w:rPr>
                <w:rFonts w:ascii="Times New Roman" w:hAnsi="Times New Roman" w:cs="Times New Roman"/>
              </w:rPr>
              <w:t>навыками практического применения гостов и стандартов при разработке социальной политики компании, этических кодексов и социальных и формирования стратегий развития компании</w:t>
            </w:r>
            <w:r w:rsidRPr="0012764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2764C" w14:paraId="7AFA04D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1E2CC" w14:textId="77777777" w:rsidR="00751095" w:rsidRPr="001276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12764C">
              <w:rPr>
                <w:rFonts w:ascii="Times New Roman" w:hAnsi="Times New Roman" w:cs="Times New Roman"/>
              </w:rPr>
              <w:t>ПК-7 - Способен интегрировать экологическую грамотность и базовые знания в области экологии в процесс принятия экономических решений, прогнозировать экологические и экономические последствия хозяйственной деятельности, нести ответственность за устойчивость принимаемых решений, а также активно участвовать в дискуссиях по актуальным экологическим и социально значимым проблемам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688F3" w14:textId="77777777" w:rsidR="00751095" w:rsidRPr="001276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764C">
              <w:rPr>
                <w:rFonts w:ascii="Times New Roman" w:hAnsi="Times New Roman" w:cs="Times New Roman"/>
                <w:lang w:bidi="ru-RU"/>
              </w:rPr>
              <w:t xml:space="preserve">ПК-7.2 - </w:t>
            </w:r>
            <w:proofErr w:type="gramStart"/>
            <w:r w:rsidRPr="0012764C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12764C">
              <w:rPr>
                <w:rFonts w:ascii="Times New Roman" w:hAnsi="Times New Roman" w:cs="Times New Roman"/>
                <w:lang w:bidi="ru-RU"/>
              </w:rPr>
              <w:t xml:space="preserve"> разрабатывать и внедрять стратегии корпоративной социальной ответственности и экологической политики, сотрудничать с заинтересованными сторонами и обеспечивать прозрачность и отчетность в управлении экологическими и социальными вопросами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0933D" w14:textId="77777777" w:rsidR="00751095" w:rsidRPr="001276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764C">
              <w:rPr>
                <w:rFonts w:ascii="Times New Roman" w:hAnsi="Times New Roman" w:cs="Times New Roman"/>
              </w:rPr>
              <w:t>Основные концепции и их положения в области КСО и теории устойчивого развития компании, систему показателей и инструментов, применяемых компанией для реализации и интеграции концепций КСО и устойчивого развития, основные отечественные и международные стандарты КСО и устойчивого развития</w:t>
            </w:r>
            <w:r w:rsidRPr="0012764C">
              <w:rPr>
                <w:rFonts w:ascii="Times New Roman" w:hAnsi="Times New Roman" w:cs="Times New Roman"/>
              </w:rPr>
              <w:t xml:space="preserve"> </w:t>
            </w:r>
          </w:p>
          <w:p w14:paraId="552D7781" w14:textId="77777777" w:rsidR="00751095" w:rsidRPr="001276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764C">
              <w:rPr>
                <w:rFonts w:ascii="Times New Roman" w:hAnsi="Times New Roman" w:cs="Times New Roman"/>
              </w:rPr>
              <w:t>оценивать состояния и уровни компании с позиции ее устойчивого развития, проектировать научные ходы на разработку и обоснование организационно-управленческих решений с учетом их социальной  и экологической значимости для развития компании и формирования ее стратегии развития</w:t>
            </w:r>
            <w:r w:rsidRPr="0012764C">
              <w:rPr>
                <w:rFonts w:ascii="Times New Roman" w:hAnsi="Times New Roman" w:cs="Times New Roman"/>
              </w:rPr>
              <w:t xml:space="preserve">. </w:t>
            </w:r>
          </w:p>
          <w:p w14:paraId="4C4E82BA" w14:textId="77777777" w:rsidR="00751095" w:rsidRPr="001276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76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764C">
              <w:rPr>
                <w:rFonts w:ascii="Times New Roman" w:hAnsi="Times New Roman" w:cs="Times New Roman"/>
              </w:rPr>
              <w:t>навыками практического применения гостов и стандартов при разработке социальной политики компании, этических кодексов и социальных и формирования стратегий развития компании с учетом внедрения экологической составляющей КСО</w:t>
            </w:r>
            <w:r w:rsidRPr="0012764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2764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184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Понятийный аппарат  и теории корпоративной социальной ответственности (КСО)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термина "корпоративная социальная ответственность", современное понимание корпоративной социальной ответственности, целевая аудитория КСО, корпоративная культура и ценности, репутация компании, типология обветренности, роль ответственности в организации корпоративного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B932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9996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 корпоративной социальной ответственности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368F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стран по режимам социальной политики, практика социальной ответственности в либеральных государствах, консервативная модель социальной политики, КСО в странах социал-демократической модели, становление модели КСО в России, КСО в странах с быстро растущей экономикой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3BE3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9DB5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409E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11D8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4997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058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Внутренняя корпоративная социальная ответственность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104E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черты и особенности внутренней корпоративной социальной ответственности,  виды внутренней КСО, анализ результатов реализации внутренней КСО, социальные программы и стратегии развития внутренней КСО, связь стиля управления и КСО, условия выбора стиля управления и КСО, проявление лидерства в процессах реализации КСО, интеллектуальный потенциал организации как фактор внутренней КСО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A5B4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FC4B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FC79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D25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D38C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34D9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Внешняя корпоративная социальная ответственность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49A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среда ответственности менеджмента и бизнеса, гранты и льготные займы как формы поддержки внешней среды, поддержка развития науки и образования, особенности здравоохранения как объекта КСО, роль культуры в развитии экономики и общества, частные и корпоративные формы поддержки культуры,  благотворительность бизнеса в форме поддержки культуры, международные стандарты КСО и их содержание, принципы, проблематика и приоритеты социальной ответственности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3A7E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0958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8B7F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ACA2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08F08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AF8E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Инструменты применения корпоративной социальной ответственности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EA95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инструментов КСО, пропаганда решений социально-значимой проблемы, благотворительность, благотворительный маркетинг, волонтерство, спонсорство, денежные гранты и стипендии, социальные инвестиции, социально- ориентированный маркетинг, нефинансовый отчет, стандарты.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77CE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2BEA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BF17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2DE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6010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AB8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Построение системы корпоративной социальной ответственности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C468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Типология системных представлений: микроскопическое, процессуальное, макроскопическое, иерархическое, процессуальное. Основные атрибуты системы КСО, виды взаимодействия в системе КСО, принципы построения системы КСО, уровни системы КСО, институты, обеспечивающие согласование действий субъектов КСО: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D9AA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7C09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8BBF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4C33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1C38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6DE8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Ответственность и устойчивое развитие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8A47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устойчивого развития организации, теория устойчивого развития, факторы устойчивого развития организации, КСО и обеспечение устойчивого развития организации, принципы устойчивого развития организации при реализации КСО, соотношение понятий КСО, устойчивого развития и корпоративной устойчивости, КСО и зеленая экономика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F789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6790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0DC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EE32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0DB26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B32B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Международные стандарты отчетности КСО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A268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международных стандартов отчётности КСО, общие и специфические задачи отчетности, механизмы оценки КСО, подготовка нефинансовой отчетности, инструменты нефинансовой отчетности, глобальная инициатива по отчетности и ее показатели, договор ООН по социальной ответственности, принципы Экватора, российский опыт использования нефинансовой отчетности,  международные индексы и рейтинги устойчивого развития корпоративного сектора, международная практика оценки социальной и экологической деятельности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91B0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1DCF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A2DE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2F47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B80C5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5D2B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Эффективность реализации КСО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5A2D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Этика и организационная культура в реализации КСО, этические принципы управления, этические нормы реализации ответственности, этический кодекс, понятие "эффективности" КСО, социальный отчет организации, стадии оценки эффективности КСО организации,  оценка корпоративной социальной активности, социальная ответственность и эффективность организации, эффективность организации, КСО и конкурентные преимущества организации, источники конкурентных преимущества организации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9938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0CED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0577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C682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403CF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2B1B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Практические аспекты реализации программ корпоративной социальной ответственности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C4AE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реализации КСО в разных странах, влияние социальных программ на стоимость бизнеса, КСО и финансовые результаты, КСО и формирование бизнес-моделей компании, цепочка создания стоимости, оценка стоимости бизнеса, КСО и управление бизнес-рисками, риски как объект управления, последствия социальных и экологических рисков, механизмы управления рисками, оценка и прогнозирование рисков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6ED7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5023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7C1D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8BCB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9D580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318D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Социальная ответственность в условиях трансформации модели экономического роста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1438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Социальные проблемы экономики в российских условиях, социальная обусловленность корпоративизма, самооценка по показателям  социальной отвесности, эволюционные преобразования в социальном партнерстве, модели экономического роста и виды КСО, формы реализации социального партнерства, концепция социального государства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CC4C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9536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5B4F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FD91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184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184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6"/>
        <w:gridCol w:w="2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5144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276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Божук</w:t>
            </w:r>
            <w:proofErr w:type="spell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, С. Г.  Корпоративная социальная ответственность</w:t>
            </w:r>
            <w:proofErr w:type="gram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С. Г. </w:t>
            </w:r>
            <w:proofErr w:type="spell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Божук</w:t>
            </w:r>
            <w:proofErr w:type="spell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, В. В. </w:t>
            </w:r>
            <w:proofErr w:type="spell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Кулибанова</w:t>
            </w:r>
            <w:proofErr w:type="spell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, Т. Р. </w:t>
            </w:r>
            <w:proofErr w:type="spell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Тэор</w:t>
            </w:r>
            <w:proofErr w:type="spell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, 2025. — 226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D46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2764C">
                <w:rPr>
                  <w:color w:val="00008B"/>
                  <w:u w:val="single"/>
                  <w:lang w:val="en-US"/>
                </w:rPr>
                <w:t>https://urait.ru/book/korporat ... cialnaya-otvetstvennost-561430</w:t>
              </w:r>
            </w:hyperlink>
          </w:p>
        </w:tc>
      </w:tr>
      <w:tr w:rsidR="00262CF0" w:rsidRPr="00351442" w14:paraId="3FFF05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B0A60A" w14:textId="77777777" w:rsidR="00262CF0" w:rsidRPr="001276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Завьялова, Е. Б.  Корпоративная социальная ответственность</w:t>
            </w:r>
            <w:proofErr w:type="gram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Б. Завьялова, Ю. К. Зайцев, Н. В. </w:t>
            </w:r>
            <w:proofErr w:type="spell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Студеникин</w:t>
            </w:r>
            <w:proofErr w:type="spell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, 2025. — 125 </w:t>
            </w:r>
            <w:proofErr w:type="gram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DEB629" w14:textId="77777777" w:rsidR="00262CF0" w:rsidRPr="007E6725" w:rsidRDefault="00ED46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2764C">
                <w:rPr>
                  <w:color w:val="00008B"/>
                  <w:u w:val="single"/>
                  <w:lang w:val="en-US"/>
                </w:rPr>
                <w:t>https://urait.ru/book/korporat ... cialnaya-otvetstvennost-561057</w:t>
              </w:r>
            </w:hyperlink>
          </w:p>
        </w:tc>
      </w:tr>
      <w:tr w:rsidR="00262CF0" w:rsidRPr="00351442" w14:paraId="5E8DEC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7D5252" w14:textId="77777777" w:rsidR="00262CF0" w:rsidRPr="001276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Корпоративная социальная ответственность</w:t>
            </w:r>
            <w:proofErr w:type="gram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Э. М. Короткова. — 3-е изд. — Москва : Издательство </w:t>
            </w:r>
            <w:proofErr w:type="spell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, 2025. — 404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CBDA99" w14:textId="77777777" w:rsidR="00262CF0" w:rsidRPr="007E6725" w:rsidRDefault="00ED46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2764C">
                <w:rPr>
                  <w:color w:val="00008B"/>
                  <w:u w:val="single"/>
                  <w:lang w:val="en-US"/>
                </w:rPr>
                <w:t>https://urait.ru/book/korporat ... cialnaya-otvetstvennost-560025</w:t>
              </w:r>
            </w:hyperlink>
          </w:p>
        </w:tc>
      </w:tr>
      <w:tr w:rsidR="00262CF0" w:rsidRPr="00351442" w14:paraId="6F7766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A3ED0F" w14:textId="77777777" w:rsidR="00262CF0" w:rsidRPr="001276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Корпоративная социальная ответственность</w:t>
            </w:r>
            <w:proofErr w:type="gram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Я. Горфинкеля, Н. В. Родионовой. — 3-е изд., </w:t>
            </w:r>
            <w:proofErr w:type="spell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, 2025. — 490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CA143D" w14:textId="77777777" w:rsidR="00262CF0" w:rsidRPr="007E6725" w:rsidRDefault="00ED46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2764C">
                <w:rPr>
                  <w:color w:val="00008B"/>
                  <w:u w:val="single"/>
                  <w:lang w:val="en-US"/>
                </w:rPr>
                <w:t>https://urait.ru/book/korporat ... cialnaya-otvetstvennost-560348</w:t>
              </w:r>
            </w:hyperlink>
          </w:p>
        </w:tc>
      </w:tr>
      <w:tr w:rsidR="00262CF0" w:rsidRPr="00351442" w14:paraId="463B11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A0CCE5" w14:textId="77777777" w:rsidR="00262CF0" w:rsidRPr="001276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Тульчинский</w:t>
            </w:r>
            <w:proofErr w:type="spell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, Г. Л.  Корпоративная социальная ответственность: технологии и оценка эффективности</w:t>
            </w:r>
            <w:proofErr w:type="gram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Л. </w:t>
            </w:r>
            <w:proofErr w:type="spell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Тульчинский</w:t>
            </w:r>
            <w:proofErr w:type="spell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2764C">
              <w:rPr>
                <w:rFonts w:ascii="Times New Roman" w:hAnsi="Times New Roman" w:cs="Times New Roman"/>
                <w:sz w:val="24"/>
                <w:szCs w:val="24"/>
              </w:rPr>
              <w:t>, 2024. — 338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E145AE" w14:textId="77777777" w:rsidR="00262CF0" w:rsidRPr="007E6725" w:rsidRDefault="00ED46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2764C">
                <w:rPr>
                  <w:color w:val="00008B"/>
                  <w:u w:val="single"/>
                  <w:lang w:val="en-US"/>
                </w:rPr>
                <w:t>https://urait.ru/book/korporat ... -i-ocenka-effektivnosti-536060</w:t>
              </w:r>
            </w:hyperlink>
          </w:p>
        </w:tc>
      </w:tr>
    </w:tbl>
    <w:p w14:paraId="570D085B" w14:textId="77777777" w:rsidR="0091168E" w:rsidRPr="0012764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184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B4C3B1A" w14:textId="77777777" w:rsidTr="007B550D">
        <w:tc>
          <w:tcPr>
            <w:tcW w:w="9345" w:type="dxa"/>
          </w:tcPr>
          <w:p w14:paraId="632AC8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F53E32C" w14:textId="77777777" w:rsidTr="007B550D">
        <w:tc>
          <w:tcPr>
            <w:tcW w:w="9345" w:type="dxa"/>
          </w:tcPr>
          <w:p w14:paraId="36845F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82BA57" w14:textId="77777777" w:rsidTr="007B550D">
        <w:tc>
          <w:tcPr>
            <w:tcW w:w="9345" w:type="dxa"/>
          </w:tcPr>
          <w:p w14:paraId="203ED5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3CF3A66" w14:textId="77777777" w:rsidTr="007B550D">
        <w:tc>
          <w:tcPr>
            <w:tcW w:w="9345" w:type="dxa"/>
          </w:tcPr>
          <w:p w14:paraId="233358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184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D46F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18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2764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2764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764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2764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764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2764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276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64C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764C">
              <w:rPr>
                <w:sz w:val="22"/>
                <w:szCs w:val="22"/>
              </w:rPr>
              <w:t>комплексом</w:t>
            </w:r>
            <w:proofErr w:type="gramStart"/>
            <w:r w:rsidRPr="0012764C">
              <w:rPr>
                <w:sz w:val="22"/>
                <w:szCs w:val="22"/>
              </w:rPr>
              <w:t>.С</w:t>
            </w:r>
            <w:proofErr w:type="gramEnd"/>
            <w:r w:rsidRPr="0012764C">
              <w:rPr>
                <w:sz w:val="22"/>
                <w:szCs w:val="22"/>
              </w:rPr>
              <w:t>пециализированная</w:t>
            </w:r>
            <w:proofErr w:type="spellEnd"/>
            <w:r w:rsidRPr="0012764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2764C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2764C">
              <w:rPr>
                <w:sz w:val="22"/>
                <w:szCs w:val="22"/>
                <w:lang w:val="en-US"/>
              </w:rPr>
              <w:t>Lenovo</w:t>
            </w:r>
            <w:r w:rsidRPr="0012764C">
              <w:rPr>
                <w:sz w:val="22"/>
                <w:szCs w:val="22"/>
              </w:rPr>
              <w:t xml:space="preserve"> тип 1 (</w:t>
            </w:r>
            <w:r w:rsidRPr="0012764C">
              <w:rPr>
                <w:sz w:val="22"/>
                <w:szCs w:val="22"/>
                <w:lang w:val="en-US"/>
              </w:rPr>
              <w:t>Core</w:t>
            </w:r>
            <w:r w:rsidRPr="0012764C">
              <w:rPr>
                <w:sz w:val="22"/>
                <w:szCs w:val="22"/>
              </w:rPr>
              <w:t xml:space="preserve"> </w:t>
            </w:r>
            <w:r w:rsidRPr="0012764C">
              <w:rPr>
                <w:sz w:val="22"/>
                <w:szCs w:val="22"/>
                <w:lang w:val="en-US"/>
              </w:rPr>
              <w:t>I</w:t>
            </w:r>
            <w:r w:rsidRPr="0012764C">
              <w:rPr>
                <w:sz w:val="22"/>
                <w:szCs w:val="22"/>
              </w:rPr>
              <w:t xml:space="preserve">3 2100+монитор </w:t>
            </w:r>
            <w:r w:rsidRPr="0012764C">
              <w:rPr>
                <w:sz w:val="22"/>
                <w:szCs w:val="22"/>
                <w:lang w:val="en-US"/>
              </w:rPr>
              <w:t>Acer</w:t>
            </w:r>
            <w:r w:rsidRPr="0012764C">
              <w:rPr>
                <w:sz w:val="22"/>
                <w:szCs w:val="22"/>
              </w:rPr>
              <w:t xml:space="preserve"> </w:t>
            </w:r>
            <w:r w:rsidRPr="0012764C">
              <w:rPr>
                <w:sz w:val="22"/>
                <w:szCs w:val="22"/>
                <w:lang w:val="en-US"/>
              </w:rPr>
              <w:t>V</w:t>
            </w:r>
            <w:r w:rsidRPr="0012764C">
              <w:rPr>
                <w:sz w:val="22"/>
                <w:szCs w:val="22"/>
              </w:rPr>
              <w:t xml:space="preserve">193) - 1 шт., Интерактивный проектор </w:t>
            </w:r>
            <w:r w:rsidRPr="0012764C">
              <w:rPr>
                <w:sz w:val="22"/>
                <w:szCs w:val="22"/>
                <w:lang w:val="en-US"/>
              </w:rPr>
              <w:t>Epson</w:t>
            </w:r>
            <w:r w:rsidRPr="0012764C">
              <w:rPr>
                <w:sz w:val="22"/>
                <w:szCs w:val="22"/>
              </w:rPr>
              <w:t xml:space="preserve"> </w:t>
            </w:r>
            <w:r w:rsidRPr="0012764C">
              <w:rPr>
                <w:sz w:val="22"/>
                <w:szCs w:val="22"/>
                <w:lang w:val="en-US"/>
              </w:rPr>
              <w:t>EB</w:t>
            </w:r>
            <w:r w:rsidRPr="0012764C">
              <w:rPr>
                <w:sz w:val="22"/>
                <w:szCs w:val="22"/>
              </w:rPr>
              <w:t>-485</w:t>
            </w:r>
            <w:r w:rsidRPr="0012764C">
              <w:rPr>
                <w:sz w:val="22"/>
                <w:szCs w:val="22"/>
                <w:lang w:val="en-US"/>
              </w:rPr>
              <w:t>Wi</w:t>
            </w:r>
            <w:r w:rsidRPr="0012764C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276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64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2764C" w14:paraId="1670CC3B" w14:textId="77777777" w:rsidTr="008416EB">
        <w:tc>
          <w:tcPr>
            <w:tcW w:w="7797" w:type="dxa"/>
            <w:shd w:val="clear" w:color="auto" w:fill="auto"/>
          </w:tcPr>
          <w:p w14:paraId="400005EA" w14:textId="77777777" w:rsidR="002C735C" w:rsidRPr="001276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64C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764C">
              <w:rPr>
                <w:sz w:val="22"/>
                <w:szCs w:val="22"/>
              </w:rPr>
              <w:t>комплексом</w:t>
            </w:r>
            <w:proofErr w:type="gramStart"/>
            <w:r w:rsidRPr="0012764C">
              <w:rPr>
                <w:sz w:val="22"/>
                <w:szCs w:val="22"/>
              </w:rPr>
              <w:t>.С</w:t>
            </w:r>
            <w:proofErr w:type="gramEnd"/>
            <w:r w:rsidRPr="0012764C">
              <w:rPr>
                <w:sz w:val="22"/>
                <w:szCs w:val="22"/>
              </w:rPr>
              <w:t>пециализированная</w:t>
            </w:r>
            <w:proofErr w:type="spellEnd"/>
            <w:r w:rsidRPr="0012764C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2764C">
              <w:rPr>
                <w:sz w:val="22"/>
                <w:szCs w:val="22"/>
              </w:rPr>
              <w:t>посадочных</w:t>
            </w:r>
            <w:proofErr w:type="gramEnd"/>
            <w:r w:rsidRPr="0012764C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2764C">
              <w:rPr>
                <w:sz w:val="22"/>
                <w:szCs w:val="22"/>
                <w:lang w:val="en-US"/>
              </w:rPr>
              <w:t>Intel</w:t>
            </w:r>
            <w:r w:rsidRPr="0012764C">
              <w:rPr>
                <w:sz w:val="22"/>
                <w:szCs w:val="22"/>
              </w:rPr>
              <w:t xml:space="preserve"> </w:t>
            </w:r>
            <w:proofErr w:type="spellStart"/>
            <w:r w:rsidRPr="001276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764C">
              <w:rPr>
                <w:sz w:val="22"/>
                <w:szCs w:val="22"/>
              </w:rPr>
              <w:t xml:space="preserve">3-2100 2.4 </w:t>
            </w:r>
            <w:proofErr w:type="spellStart"/>
            <w:r w:rsidRPr="0012764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2764C">
              <w:rPr>
                <w:sz w:val="22"/>
                <w:szCs w:val="22"/>
              </w:rPr>
              <w:t>/500/4/</w:t>
            </w:r>
            <w:r w:rsidRPr="0012764C">
              <w:rPr>
                <w:sz w:val="22"/>
                <w:szCs w:val="22"/>
                <w:lang w:val="en-US"/>
              </w:rPr>
              <w:t>Acer</w:t>
            </w:r>
            <w:r w:rsidRPr="0012764C">
              <w:rPr>
                <w:sz w:val="22"/>
                <w:szCs w:val="22"/>
              </w:rPr>
              <w:t xml:space="preserve"> </w:t>
            </w:r>
            <w:r w:rsidRPr="0012764C">
              <w:rPr>
                <w:sz w:val="22"/>
                <w:szCs w:val="22"/>
                <w:lang w:val="en-US"/>
              </w:rPr>
              <w:t>V</w:t>
            </w:r>
            <w:r w:rsidRPr="0012764C">
              <w:rPr>
                <w:sz w:val="22"/>
                <w:szCs w:val="22"/>
              </w:rPr>
              <w:t xml:space="preserve">193 19" - 1 шт., Акустическая система </w:t>
            </w:r>
            <w:r w:rsidRPr="0012764C">
              <w:rPr>
                <w:sz w:val="22"/>
                <w:szCs w:val="22"/>
                <w:lang w:val="en-US"/>
              </w:rPr>
              <w:t>JBL</w:t>
            </w:r>
            <w:r w:rsidRPr="0012764C">
              <w:rPr>
                <w:sz w:val="22"/>
                <w:szCs w:val="22"/>
              </w:rPr>
              <w:t xml:space="preserve"> </w:t>
            </w:r>
            <w:r w:rsidRPr="0012764C">
              <w:rPr>
                <w:sz w:val="22"/>
                <w:szCs w:val="22"/>
                <w:lang w:val="en-US"/>
              </w:rPr>
              <w:t>CONTROL</w:t>
            </w:r>
            <w:r w:rsidRPr="0012764C">
              <w:rPr>
                <w:sz w:val="22"/>
                <w:szCs w:val="22"/>
              </w:rPr>
              <w:t xml:space="preserve"> 25 </w:t>
            </w:r>
            <w:r w:rsidRPr="0012764C">
              <w:rPr>
                <w:sz w:val="22"/>
                <w:szCs w:val="22"/>
                <w:lang w:val="en-US"/>
              </w:rPr>
              <w:t>WH</w:t>
            </w:r>
            <w:r w:rsidRPr="0012764C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2764C">
              <w:rPr>
                <w:sz w:val="22"/>
                <w:szCs w:val="22"/>
                <w:lang w:val="en-US"/>
              </w:rPr>
              <w:t>DRAPER</w:t>
            </w:r>
            <w:r w:rsidRPr="0012764C">
              <w:rPr>
                <w:sz w:val="22"/>
                <w:szCs w:val="22"/>
              </w:rPr>
              <w:t xml:space="preserve">  96</w:t>
            </w:r>
            <w:proofErr w:type="gramEnd"/>
            <w:r w:rsidRPr="0012764C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2764C">
              <w:rPr>
                <w:sz w:val="22"/>
                <w:szCs w:val="22"/>
                <w:lang w:val="en-US"/>
              </w:rPr>
              <w:t>Panasonic</w:t>
            </w:r>
            <w:r w:rsidRPr="0012764C">
              <w:rPr>
                <w:sz w:val="22"/>
                <w:szCs w:val="22"/>
              </w:rPr>
              <w:t xml:space="preserve"> </w:t>
            </w:r>
            <w:r w:rsidRPr="0012764C">
              <w:rPr>
                <w:sz w:val="22"/>
                <w:szCs w:val="22"/>
                <w:lang w:val="en-US"/>
              </w:rPr>
              <w:t>PT</w:t>
            </w:r>
            <w:r w:rsidRPr="0012764C">
              <w:rPr>
                <w:sz w:val="22"/>
                <w:szCs w:val="22"/>
              </w:rPr>
              <w:t>-</w:t>
            </w:r>
            <w:r w:rsidRPr="0012764C">
              <w:rPr>
                <w:sz w:val="22"/>
                <w:szCs w:val="22"/>
                <w:lang w:val="en-US"/>
              </w:rPr>
              <w:t>VX</w:t>
            </w:r>
            <w:r w:rsidRPr="0012764C">
              <w:rPr>
                <w:sz w:val="22"/>
                <w:szCs w:val="22"/>
              </w:rPr>
              <w:t>610</w:t>
            </w:r>
            <w:r w:rsidRPr="0012764C">
              <w:rPr>
                <w:sz w:val="22"/>
                <w:szCs w:val="22"/>
                <w:lang w:val="en-US"/>
              </w:rPr>
              <w:t>E</w:t>
            </w:r>
            <w:r w:rsidRPr="0012764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EFB7F3" w14:textId="77777777" w:rsidR="002C735C" w:rsidRPr="001276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64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2764C" w14:paraId="0A953AAD" w14:textId="77777777" w:rsidTr="008416EB">
        <w:tc>
          <w:tcPr>
            <w:tcW w:w="7797" w:type="dxa"/>
            <w:shd w:val="clear" w:color="auto" w:fill="auto"/>
          </w:tcPr>
          <w:p w14:paraId="0057BCF1" w14:textId="77777777" w:rsidR="002C735C" w:rsidRPr="001276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64C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12764C">
              <w:rPr>
                <w:sz w:val="22"/>
                <w:szCs w:val="22"/>
              </w:rPr>
              <w:t>комплекс</w:t>
            </w:r>
            <w:proofErr w:type="gramStart"/>
            <w:r w:rsidRPr="0012764C">
              <w:rPr>
                <w:sz w:val="22"/>
                <w:szCs w:val="22"/>
              </w:rPr>
              <w:t>"С</w:t>
            </w:r>
            <w:proofErr w:type="gramEnd"/>
            <w:r w:rsidRPr="0012764C">
              <w:rPr>
                <w:sz w:val="22"/>
                <w:szCs w:val="22"/>
              </w:rPr>
              <w:t>пециализированная</w:t>
            </w:r>
            <w:proofErr w:type="spellEnd"/>
            <w:r w:rsidRPr="0012764C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12764C">
              <w:rPr>
                <w:sz w:val="22"/>
                <w:szCs w:val="22"/>
              </w:rPr>
              <w:t>кресела</w:t>
            </w:r>
            <w:proofErr w:type="spellEnd"/>
            <w:r w:rsidRPr="0012764C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12764C">
              <w:rPr>
                <w:sz w:val="22"/>
                <w:szCs w:val="22"/>
              </w:rPr>
              <w:t>.К</w:t>
            </w:r>
            <w:proofErr w:type="gramEnd"/>
            <w:r w:rsidRPr="0012764C">
              <w:rPr>
                <w:sz w:val="22"/>
                <w:szCs w:val="22"/>
              </w:rPr>
              <w:t xml:space="preserve">омпьютер </w:t>
            </w:r>
            <w:r w:rsidRPr="0012764C">
              <w:rPr>
                <w:sz w:val="22"/>
                <w:szCs w:val="22"/>
                <w:lang w:val="en-US"/>
              </w:rPr>
              <w:t>Intel</w:t>
            </w:r>
            <w:r w:rsidRPr="0012764C">
              <w:rPr>
                <w:sz w:val="22"/>
                <w:szCs w:val="22"/>
              </w:rPr>
              <w:t xml:space="preserve"> </w:t>
            </w:r>
            <w:proofErr w:type="spellStart"/>
            <w:r w:rsidRPr="001276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764C">
              <w:rPr>
                <w:sz w:val="22"/>
                <w:szCs w:val="22"/>
              </w:rPr>
              <w:t xml:space="preserve">5 4460/1Тб/8Гб/монитор </w:t>
            </w:r>
            <w:r w:rsidRPr="0012764C">
              <w:rPr>
                <w:sz w:val="22"/>
                <w:szCs w:val="22"/>
                <w:lang w:val="en-US"/>
              </w:rPr>
              <w:t>Samsung</w:t>
            </w:r>
            <w:r w:rsidRPr="0012764C">
              <w:rPr>
                <w:sz w:val="22"/>
                <w:szCs w:val="22"/>
              </w:rPr>
              <w:t xml:space="preserve"> 23" - 1 шт., Компьютер </w:t>
            </w:r>
            <w:r w:rsidRPr="0012764C">
              <w:rPr>
                <w:sz w:val="22"/>
                <w:szCs w:val="22"/>
                <w:lang w:val="en-US"/>
              </w:rPr>
              <w:t>Intel</w:t>
            </w:r>
            <w:r w:rsidRPr="0012764C">
              <w:rPr>
                <w:sz w:val="22"/>
                <w:szCs w:val="22"/>
              </w:rPr>
              <w:t xml:space="preserve"> </w:t>
            </w:r>
            <w:proofErr w:type="spellStart"/>
            <w:r w:rsidRPr="001276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764C">
              <w:rPr>
                <w:sz w:val="22"/>
                <w:szCs w:val="22"/>
              </w:rPr>
              <w:t xml:space="preserve">5 4460/1Тб/8Гб/ монитор </w:t>
            </w:r>
            <w:r w:rsidRPr="0012764C">
              <w:rPr>
                <w:sz w:val="22"/>
                <w:szCs w:val="22"/>
                <w:lang w:val="en-US"/>
              </w:rPr>
              <w:t>Samsung</w:t>
            </w:r>
            <w:r w:rsidRPr="0012764C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F8244B" w14:textId="77777777" w:rsidR="002C735C" w:rsidRPr="0012764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64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184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184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184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184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Ind w:w="3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"/>
        <w:gridCol w:w="8783"/>
      </w:tblGrid>
      <w:tr w:rsidR="009E6058" w14:paraId="499B4ECF" w14:textId="77777777" w:rsidTr="0012764C">
        <w:tc>
          <w:tcPr>
            <w:tcW w:w="446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Основные международные подходы к определению корпоративной социальной ответственности.</w:t>
            </w:r>
          </w:p>
        </w:tc>
      </w:tr>
      <w:tr w:rsidR="009E6058" w14:paraId="02B2D837" w14:textId="77777777" w:rsidTr="0012764C">
        <w:tc>
          <w:tcPr>
            <w:tcW w:w="446" w:type="dxa"/>
          </w:tcPr>
          <w:p w14:paraId="19F8B0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48A8F92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Определение корпоративной социальной ответственности в российской практике.</w:t>
            </w:r>
          </w:p>
        </w:tc>
      </w:tr>
      <w:tr w:rsidR="009E6058" w14:paraId="1F628290" w14:textId="77777777" w:rsidTr="0012764C">
        <w:tc>
          <w:tcPr>
            <w:tcW w:w="446" w:type="dxa"/>
          </w:tcPr>
          <w:p w14:paraId="221D79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FC4E3C2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Основные этапы становления концепции корпоративной социальной ответственности.</w:t>
            </w:r>
          </w:p>
        </w:tc>
      </w:tr>
      <w:tr w:rsidR="009E6058" w14:paraId="57C218BC" w14:textId="77777777" w:rsidTr="0012764C">
        <w:tc>
          <w:tcPr>
            <w:tcW w:w="446" w:type="dxa"/>
          </w:tcPr>
          <w:p w14:paraId="213796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C88D0E0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Принципы оценки количественного и качественного индекса социальных инвестиций.</w:t>
            </w:r>
          </w:p>
        </w:tc>
      </w:tr>
      <w:tr w:rsidR="009E6058" w14:paraId="3D48F575" w14:textId="77777777" w:rsidTr="0012764C">
        <w:tc>
          <w:tcPr>
            <w:tcW w:w="446" w:type="dxa"/>
          </w:tcPr>
          <w:p w14:paraId="4C3BCB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D053EDA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Понятие и содержание корпоративной социальной ответственности.</w:t>
            </w:r>
          </w:p>
        </w:tc>
      </w:tr>
      <w:tr w:rsidR="009E6058" w14:paraId="67CA4061" w14:textId="77777777" w:rsidTr="0012764C">
        <w:tc>
          <w:tcPr>
            <w:tcW w:w="446" w:type="dxa"/>
          </w:tcPr>
          <w:p w14:paraId="32FD4F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AD3BB6E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Определения понятий «социальная ответственность бизнеса» и «корпоративная социальная ответственность».</w:t>
            </w:r>
          </w:p>
        </w:tc>
      </w:tr>
      <w:tr w:rsidR="009E6058" w14:paraId="71413FA3" w14:textId="77777777" w:rsidTr="0012764C">
        <w:tc>
          <w:tcPr>
            <w:tcW w:w="446" w:type="dxa"/>
          </w:tcPr>
          <w:p w14:paraId="5514A5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4288349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Интерпретации концепции социальной ответственности: классический подход, теория корпоративного альтруизма, теория «разумного эгоизма», интегрированный подход.</w:t>
            </w:r>
          </w:p>
        </w:tc>
      </w:tr>
      <w:tr w:rsidR="009E6058" w14:paraId="6333073A" w14:textId="77777777" w:rsidTr="0012764C">
        <w:tc>
          <w:tcPr>
            <w:tcW w:w="446" w:type="dxa"/>
          </w:tcPr>
          <w:p w14:paraId="6F3352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EE8C750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Этапы развития концепции социальной ответственности.</w:t>
            </w:r>
          </w:p>
        </w:tc>
      </w:tr>
      <w:tr w:rsidR="009E6058" w14:paraId="67EED4ED" w14:textId="77777777" w:rsidTr="0012764C">
        <w:tc>
          <w:tcPr>
            <w:tcW w:w="446" w:type="dxa"/>
          </w:tcPr>
          <w:p w14:paraId="37A91A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D6F752B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 xml:space="preserve">Модель пирамиды корпоративной социальной ответственности А. </w:t>
            </w:r>
            <w:proofErr w:type="spellStart"/>
            <w:r w:rsidRPr="0012764C">
              <w:rPr>
                <w:sz w:val="23"/>
                <w:szCs w:val="23"/>
              </w:rPr>
              <w:t>Керолла</w:t>
            </w:r>
            <w:proofErr w:type="spellEnd"/>
            <w:r w:rsidRPr="0012764C">
              <w:rPr>
                <w:sz w:val="23"/>
                <w:szCs w:val="23"/>
              </w:rPr>
              <w:t>.</w:t>
            </w:r>
          </w:p>
        </w:tc>
      </w:tr>
      <w:tr w:rsidR="009E6058" w14:paraId="6F84D0D1" w14:textId="77777777" w:rsidTr="0012764C">
        <w:tc>
          <w:tcPr>
            <w:tcW w:w="446" w:type="dxa"/>
          </w:tcPr>
          <w:p w14:paraId="506B6D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464F12B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Современные подходы к корпоративной социальной ответственности: агентская теория, теория оценки эффективности корпоративной социальной деятельности и др.</w:t>
            </w:r>
          </w:p>
        </w:tc>
      </w:tr>
      <w:tr w:rsidR="009E6058" w14:paraId="6DBBB138" w14:textId="77777777" w:rsidTr="0012764C">
        <w:tc>
          <w:tcPr>
            <w:tcW w:w="446" w:type="dxa"/>
          </w:tcPr>
          <w:p w14:paraId="554BC5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6ED6EAC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Американская модель корпоративной социальной ответственности.</w:t>
            </w:r>
          </w:p>
        </w:tc>
      </w:tr>
      <w:tr w:rsidR="009E6058" w14:paraId="72B85BE2" w14:textId="77777777" w:rsidTr="0012764C">
        <w:tc>
          <w:tcPr>
            <w:tcW w:w="446" w:type="dxa"/>
          </w:tcPr>
          <w:p w14:paraId="548AB1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7C459DD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Европейская модель корпоративной социальной ответственности.</w:t>
            </w:r>
          </w:p>
        </w:tc>
      </w:tr>
      <w:tr w:rsidR="009E6058" w14:paraId="2B24550B" w14:textId="77777777" w:rsidTr="0012764C">
        <w:tc>
          <w:tcPr>
            <w:tcW w:w="446" w:type="dxa"/>
          </w:tcPr>
          <w:p w14:paraId="25A9DC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089378A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Канадская модель корпоративной социальной ответственности.</w:t>
            </w:r>
          </w:p>
        </w:tc>
      </w:tr>
      <w:tr w:rsidR="009E6058" w14:paraId="6F6E8250" w14:textId="77777777" w:rsidTr="0012764C">
        <w:tc>
          <w:tcPr>
            <w:tcW w:w="446" w:type="dxa"/>
          </w:tcPr>
          <w:p w14:paraId="2BDF4B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05CB3E7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Азиатская модель корпоративной социальной ответственности.</w:t>
            </w:r>
          </w:p>
        </w:tc>
      </w:tr>
      <w:tr w:rsidR="009E6058" w14:paraId="44ED9708" w14:textId="77777777" w:rsidTr="0012764C">
        <w:tc>
          <w:tcPr>
            <w:tcW w:w="446" w:type="dxa"/>
          </w:tcPr>
          <w:p w14:paraId="7D8A34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9F9F30A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Основные проблемы, затрудняющие реализацию принципов корпоративной социальной ответственности в России.</w:t>
            </w:r>
          </w:p>
        </w:tc>
      </w:tr>
      <w:tr w:rsidR="009E6058" w14:paraId="245B6C6B" w14:textId="77777777" w:rsidTr="0012764C">
        <w:tc>
          <w:tcPr>
            <w:tcW w:w="446" w:type="dxa"/>
          </w:tcPr>
          <w:p w14:paraId="69C7E3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47FC2A8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 xml:space="preserve">Сравнительная характеристика благотворительной деятельности в западных </w:t>
            </w:r>
            <w:proofErr w:type="gramStart"/>
            <w:r w:rsidRPr="0012764C">
              <w:rPr>
                <w:sz w:val="23"/>
                <w:szCs w:val="23"/>
              </w:rPr>
              <w:t>странах</w:t>
            </w:r>
            <w:proofErr w:type="gramEnd"/>
            <w:r w:rsidRPr="0012764C">
              <w:rPr>
                <w:sz w:val="23"/>
                <w:szCs w:val="23"/>
              </w:rPr>
              <w:t xml:space="preserve"> и России.</w:t>
            </w:r>
          </w:p>
        </w:tc>
      </w:tr>
      <w:tr w:rsidR="009E6058" w14:paraId="3010709A" w14:textId="77777777" w:rsidTr="0012764C">
        <w:tc>
          <w:tcPr>
            <w:tcW w:w="446" w:type="dxa"/>
          </w:tcPr>
          <w:p w14:paraId="625AFF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81B72D0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Основные направления взаимодействия бизнеса и власти в продвижении принципов КСО в России.</w:t>
            </w:r>
          </w:p>
        </w:tc>
      </w:tr>
      <w:tr w:rsidR="009E6058" w14:paraId="7831E3DB" w14:textId="77777777" w:rsidTr="0012764C">
        <w:tc>
          <w:tcPr>
            <w:tcW w:w="446" w:type="dxa"/>
          </w:tcPr>
          <w:p w14:paraId="01BC92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A3AADFF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Характеристика концепции социального маркетинга и корпоративного гражданства в развитых рыночных экономиках.</w:t>
            </w:r>
          </w:p>
        </w:tc>
      </w:tr>
      <w:tr w:rsidR="009E6058" w14:paraId="1C319836" w14:textId="77777777" w:rsidTr="0012764C">
        <w:tc>
          <w:tcPr>
            <w:tcW w:w="446" w:type="dxa"/>
          </w:tcPr>
          <w:p w14:paraId="2CFF3F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73B6229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Виды социальной ответственности юридических лиц.</w:t>
            </w:r>
          </w:p>
        </w:tc>
      </w:tr>
      <w:tr w:rsidR="009E6058" w14:paraId="3E55E5DA" w14:textId="77777777" w:rsidTr="0012764C">
        <w:tc>
          <w:tcPr>
            <w:tcW w:w="446" w:type="dxa"/>
          </w:tcPr>
          <w:p w14:paraId="35A916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2DF5F40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Отличия корпоративной социальной ответственности юридического лиц и их должностных лиц.</w:t>
            </w:r>
          </w:p>
        </w:tc>
      </w:tr>
      <w:tr w:rsidR="009E6058" w14:paraId="04DE7187" w14:textId="77777777" w:rsidTr="0012764C">
        <w:tc>
          <w:tcPr>
            <w:tcW w:w="446" w:type="dxa"/>
          </w:tcPr>
          <w:p w14:paraId="005FC0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6C96B4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Корпоративные социальные нарушения и виды ответственности за их совершение.</w:t>
            </w:r>
          </w:p>
        </w:tc>
      </w:tr>
      <w:tr w:rsidR="009E6058" w14:paraId="17E65C28" w14:textId="77777777" w:rsidTr="0012764C">
        <w:tc>
          <w:tcPr>
            <w:tcW w:w="446" w:type="dxa"/>
          </w:tcPr>
          <w:p w14:paraId="64B60C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714113F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Нормы трудового законодательства в области социальной защиты работников.</w:t>
            </w:r>
          </w:p>
        </w:tc>
      </w:tr>
      <w:tr w:rsidR="009E6058" w14:paraId="03D197B2" w14:textId="77777777" w:rsidTr="0012764C">
        <w:tc>
          <w:tcPr>
            <w:tcW w:w="446" w:type="dxa"/>
          </w:tcPr>
          <w:p w14:paraId="7B6A1B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0BAA826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 xml:space="preserve">Роль «этичных инвестиций» в </w:t>
            </w:r>
            <w:proofErr w:type="gramStart"/>
            <w:r w:rsidRPr="0012764C">
              <w:rPr>
                <w:sz w:val="23"/>
                <w:szCs w:val="23"/>
              </w:rPr>
              <w:t>повышении</w:t>
            </w:r>
            <w:proofErr w:type="gramEnd"/>
            <w:r w:rsidRPr="0012764C">
              <w:rPr>
                <w:sz w:val="23"/>
                <w:szCs w:val="23"/>
              </w:rPr>
              <w:t xml:space="preserve"> уровня инвестиционной привлекательности корпораций.</w:t>
            </w:r>
          </w:p>
        </w:tc>
      </w:tr>
      <w:tr w:rsidR="009E6058" w14:paraId="43B5F0C6" w14:textId="77777777" w:rsidTr="0012764C">
        <w:tc>
          <w:tcPr>
            <w:tcW w:w="446" w:type="dxa"/>
          </w:tcPr>
          <w:p w14:paraId="1AB52B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357A086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 xml:space="preserve">Оценка деятельности корпорации «этическими инвесторами». Этические индексы: Индекс </w:t>
            </w:r>
            <w:proofErr w:type="spellStart"/>
            <w:r w:rsidRPr="0012764C">
              <w:rPr>
                <w:sz w:val="23"/>
                <w:szCs w:val="23"/>
              </w:rPr>
              <w:t>Домини</w:t>
            </w:r>
            <w:proofErr w:type="spellEnd"/>
            <w:r w:rsidRPr="0012764C">
              <w:rPr>
                <w:sz w:val="23"/>
                <w:szCs w:val="23"/>
              </w:rPr>
              <w:t xml:space="preserve">, индекс устойчивого развития </w:t>
            </w:r>
            <w:proofErr w:type="gramStart"/>
            <w:r w:rsidRPr="0012764C">
              <w:rPr>
                <w:sz w:val="23"/>
                <w:szCs w:val="23"/>
              </w:rPr>
              <w:t>Доу Джонса</w:t>
            </w:r>
            <w:proofErr w:type="gramEnd"/>
            <w:r w:rsidRPr="0012764C">
              <w:rPr>
                <w:sz w:val="23"/>
                <w:szCs w:val="23"/>
              </w:rPr>
              <w:t>.</w:t>
            </w:r>
          </w:p>
        </w:tc>
      </w:tr>
      <w:tr w:rsidR="009E6058" w14:paraId="7A5A0BB2" w14:textId="77777777" w:rsidTr="0012764C">
        <w:tc>
          <w:tcPr>
            <w:tcW w:w="446" w:type="dxa"/>
          </w:tcPr>
          <w:p w14:paraId="35E2A9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386EDB5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 xml:space="preserve">Использование спонсорства в </w:t>
            </w:r>
            <w:proofErr w:type="gramStart"/>
            <w:r w:rsidRPr="0012764C">
              <w:rPr>
                <w:sz w:val="23"/>
                <w:szCs w:val="23"/>
              </w:rPr>
              <w:t>создании</w:t>
            </w:r>
            <w:proofErr w:type="gramEnd"/>
            <w:r w:rsidRPr="0012764C">
              <w:rPr>
                <w:sz w:val="23"/>
                <w:szCs w:val="23"/>
              </w:rPr>
              <w:t xml:space="preserve"> положительного имиджа компании.</w:t>
            </w:r>
          </w:p>
        </w:tc>
      </w:tr>
      <w:tr w:rsidR="009E6058" w14:paraId="5C5185FD" w14:textId="77777777" w:rsidTr="0012764C">
        <w:tc>
          <w:tcPr>
            <w:tcW w:w="446" w:type="dxa"/>
          </w:tcPr>
          <w:p w14:paraId="6B7FAE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C6150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корпоративного социального инвестирования.</w:t>
            </w:r>
          </w:p>
        </w:tc>
      </w:tr>
      <w:tr w:rsidR="009E6058" w14:paraId="5E899B15" w14:textId="77777777" w:rsidTr="0012764C">
        <w:tc>
          <w:tcPr>
            <w:tcW w:w="446" w:type="dxa"/>
          </w:tcPr>
          <w:p w14:paraId="3E8E1E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D3D2A38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Особенности взаимоотношения корпорации с социальной средой.</w:t>
            </w:r>
          </w:p>
        </w:tc>
      </w:tr>
      <w:tr w:rsidR="009E6058" w14:paraId="15C2ED50" w14:textId="77777777" w:rsidTr="0012764C">
        <w:tc>
          <w:tcPr>
            <w:tcW w:w="446" w:type="dxa"/>
          </w:tcPr>
          <w:p w14:paraId="600F4E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63C6386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Формы результата социального инвестирования: экономический доход, непосредственный результат, социальный эффект.</w:t>
            </w:r>
          </w:p>
        </w:tc>
      </w:tr>
      <w:tr w:rsidR="009E6058" w14:paraId="45EB345C" w14:textId="77777777" w:rsidTr="0012764C">
        <w:tc>
          <w:tcPr>
            <w:tcW w:w="446" w:type="dxa"/>
          </w:tcPr>
          <w:p w14:paraId="7216E3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323F7ED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Построение индексов социальных инвестиций: индекс удельных социальных инвестиций, доля социальных инвестиций.</w:t>
            </w:r>
          </w:p>
        </w:tc>
      </w:tr>
      <w:tr w:rsidR="009E6058" w14:paraId="52714C64" w14:textId="77777777" w:rsidTr="0012764C">
        <w:tc>
          <w:tcPr>
            <w:tcW w:w="446" w:type="dxa"/>
          </w:tcPr>
          <w:p w14:paraId="6B4491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092952A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Распространение социальных стратегических альянсов в мировой экономике.</w:t>
            </w:r>
          </w:p>
        </w:tc>
      </w:tr>
      <w:tr w:rsidR="009E6058" w14:paraId="78CC731E" w14:textId="77777777" w:rsidTr="0012764C">
        <w:tc>
          <w:tcPr>
            <w:tcW w:w="446" w:type="dxa"/>
          </w:tcPr>
          <w:p w14:paraId="5F8C73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A46CA52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Исторические предпосылки формирования идей сотрудничества.</w:t>
            </w:r>
          </w:p>
        </w:tc>
      </w:tr>
      <w:tr w:rsidR="009E6058" w14:paraId="7BA61D87" w14:textId="77777777" w:rsidTr="0012764C">
        <w:tc>
          <w:tcPr>
            <w:tcW w:w="446" w:type="dxa"/>
          </w:tcPr>
          <w:p w14:paraId="566943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F402A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Этические основы сотруднических отношений.</w:t>
            </w:r>
          </w:p>
        </w:tc>
      </w:tr>
      <w:tr w:rsidR="009E6058" w14:paraId="22A2360F" w14:textId="77777777" w:rsidTr="0012764C">
        <w:tc>
          <w:tcPr>
            <w:tcW w:w="446" w:type="dxa"/>
          </w:tcPr>
          <w:p w14:paraId="2EC7CB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1E5A971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Теории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;общественного договора&amp;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 Т. Гоббса, Ж. Ж. Руссо: общее и особенное.</w:t>
            </w:r>
          </w:p>
        </w:tc>
      </w:tr>
      <w:tr w:rsidR="009E6058" w14:paraId="219C6728" w14:textId="77777777" w:rsidTr="0012764C">
        <w:tc>
          <w:tcPr>
            <w:tcW w:w="446" w:type="dxa"/>
          </w:tcPr>
          <w:p w14:paraId="4400A7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822FEF8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Концепция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;органических эпох&amp;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 К.А. де Сен-Симона: основные идеи.</w:t>
            </w:r>
          </w:p>
        </w:tc>
      </w:tr>
      <w:tr w:rsidR="009E6058" w14:paraId="423C9459" w14:textId="77777777" w:rsidTr="0012764C">
        <w:tc>
          <w:tcPr>
            <w:tcW w:w="446" w:type="dxa"/>
          </w:tcPr>
          <w:p w14:paraId="082E35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FB65DE2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Концепция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;двух типов социальности&amp;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 Ф. Тенниса: сущность и содержание.</w:t>
            </w:r>
          </w:p>
        </w:tc>
      </w:tr>
      <w:tr w:rsidR="009E6058" w14:paraId="4EF02CD3" w14:textId="77777777" w:rsidTr="0012764C">
        <w:tc>
          <w:tcPr>
            <w:tcW w:w="446" w:type="dxa"/>
          </w:tcPr>
          <w:p w14:paraId="2913ED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C93D8C6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Концепция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;социальной интеграции и дифференциации&amp;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 Г. Спенсера: основные идеи.</w:t>
            </w:r>
          </w:p>
        </w:tc>
      </w:tr>
      <w:tr w:rsidR="009E6058" w14:paraId="49F941AD" w14:textId="77777777" w:rsidTr="0012764C">
        <w:tc>
          <w:tcPr>
            <w:tcW w:w="446" w:type="dxa"/>
          </w:tcPr>
          <w:p w14:paraId="6EF46F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256E0C2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Теории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;общественного разделения труда&amp;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 и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;социальной солидарности&amp;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 Э. Дюркгейма: общие положения.</w:t>
            </w:r>
          </w:p>
        </w:tc>
      </w:tr>
      <w:tr w:rsidR="009E6058" w14:paraId="6A198476" w14:textId="77777777" w:rsidTr="0012764C">
        <w:tc>
          <w:tcPr>
            <w:tcW w:w="446" w:type="dxa"/>
          </w:tcPr>
          <w:p w14:paraId="7A5963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24988FF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 xml:space="preserve">Социальное партнерство в </w:t>
            </w:r>
            <w:proofErr w:type="gramStart"/>
            <w:r w:rsidRPr="0012764C">
              <w:rPr>
                <w:sz w:val="23"/>
                <w:szCs w:val="23"/>
              </w:rPr>
              <w:t>рамках</w:t>
            </w:r>
            <w:proofErr w:type="gramEnd"/>
            <w:r w:rsidRPr="0012764C">
              <w:rPr>
                <w:sz w:val="23"/>
                <w:szCs w:val="23"/>
              </w:rPr>
              <w:t xml:space="preserve"> </w:t>
            </w:r>
            <w:proofErr w:type="spellStart"/>
            <w:r w:rsidRPr="0012764C">
              <w:rPr>
                <w:sz w:val="23"/>
                <w:szCs w:val="23"/>
              </w:rPr>
              <w:t>консессуального</w:t>
            </w:r>
            <w:proofErr w:type="spellEnd"/>
            <w:r w:rsidRPr="0012764C">
              <w:rPr>
                <w:sz w:val="23"/>
                <w:szCs w:val="23"/>
              </w:rPr>
              <w:t xml:space="preserve"> подхода.</w:t>
            </w:r>
          </w:p>
        </w:tc>
      </w:tr>
      <w:tr w:rsidR="009E6058" w14:paraId="630C0680" w14:textId="77777777" w:rsidTr="0012764C">
        <w:tc>
          <w:tcPr>
            <w:tcW w:w="446" w:type="dxa"/>
          </w:tcPr>
          <w:p w14:paraId="6FFB9D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2CE652C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Идеи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;гармоничного общественного развития&amp;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 зарубежных теоретиков.</w:t>
            </w:r>
          </w:p>
        </w:tc>
      </w:tr>
      <w:tr w:rsidR="009E6058" w14:paraId="79D95513" w14:textId="77777777" w:rsidTr="0012764C">
        <w:tc>
          <w:tcPr>
            <w:tcW w:w="446" w:type="dxa"/>
          </w:tcPr>
          <w:p w14:paraId="5F623B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68650DF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Социальное партнерство как альтернатива социальному противостоянию</w:t>
            </w:r>
          </w:p>
        </w:tc>
      </w:tr>
      <w:tr w:rsidR="009E6058" w14:paraId="334C0457" w14:textId="77777777" w:rsidTr="0012764C">
        <w:tc>
          <w:tcPr>
            <w:tcW w:w="446" w:type="dxa"/>
          </w:tcPr>
          <w:p w14:paraId="21A1A0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0965BC9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 xml:space="preserve">Социальное партнерство в </w:t>
            </w:r>
            <w:proofErr w:type="gramStart"/>
            <w:r w:rsidRPr="0012764C">
              <w:rPr>
                <w:sz w:val="23"/>
                <w:szCs w:val="23"/>
              </w:rPr>
              <w:t>рамках</w:t>
            </w:r>
            <w:proofErr w:type="gramEnd"/>
            <w:r w:rsidRPr="0012764C">
              <w:rPr>
                <w:sz w:val="23"/>
                <w:szCs w:val="23"/>
              </w:rPr>
              <w:t xml:space="preserve"> теории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;человеческих отношений&amp;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;.</w:t>
            </w:r>
          </w:p>
        </w:tc>
      </w:tr>
      <w:tr w:rsidR="009E6058" w14:paraId="6C1E895D" w14:textId="77777777" w:rsidTr="0012764C">
        <w:tc>
          <w:tcPr>
            <w:tcW w:w="446" w:type="dxa"/>
          </w:tcPr>
          <w:p w14:paraId="064F3A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88AB3C0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 xml:space="preserve">Социальное партнерство в </w:t>
            </w:r>
            <w:proofErr w:type="gramStart"/>
            <w:r w:rsidRPr="0012764C">
              <w:rPr>
                <w:sz w:val="23"/>
                <w:szCs w:val="23"/>
              </w:rPr>
              <w:t>рамках</w:t>
            </w:r>
            <w:proofErr w:type="gramEnd"/>
            <w:r w:rsidRPr="0012764C">
              <w:rPr>
                <w:sz w:val="23"/>
                <w:szCs w:val="23"/>
              </w:rPr>
              <w:t xml:space="preserve"> теории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;активного общества&amp;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;.</w:t>
            </w:r>
          </w:p>
        </w:tc>
      </w:tr>
      <w:tr w:rsidR="009E6058" w14:paraId="411F4579" w14:textId="77777777" w:rsidTr="0012764C">
        <w:tc>
          <w:tcPr>
            <w:tcW w:w="446" w:type="dxa"/>
          </w:tcPr>
          <w:p w14:paraId="6A88B2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9468314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 xml:space="preserve">Социальное партнерство в </w:t>
            </w:r>
            <w:proofErr w:type="gramStart"/>
            <w:r w:rsidRPr="0012764C">
              <w:rPr>
                <w:sz w:val="23"/>
                <w:szCs w:val="23"/>
              </w:rPr>
              <w:t>аспекте</w:t>
            </w:r>
            <w:proofErr w:type="gramEnd"/>
            <w:r w:rsidRPr="0012764C">
              <w:rPr>
                <w:sz w:val="23"/>
                <w:szCs w:val="23"/>
              </w:rPr>
              <w:t xml:space="preserve"> концепции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;управления человеческими ресурсами&amp;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;.</w:t>
            </w:r>
          </w:p>
        </w:tc>
      </w:tr>
      <w:tr w:rsidR="009E6058" w14:paraId="010240C2" w14:textId="77777777" w:rsidTr="0012764C">
        <w:tc>
          <w:tcPr>
            <w:tcW w:w="446" w:type="dxa"/>
          </w:tcPr>
          <w:p w14:paraId="67B8F7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DEB2549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Структура социального стратегического альянса и его стадии жизненного цикла социального партнерства.</w:t>
            </w:r>
          </w:p>
        </w:tc>
      </w:tr>
      <w:tr w:rsidR="009E6058" w14:paraId="43E2DE76" w14:textId="77777777" w:rsidTr="0012764C">
        <w:tc>
          <w:tcPr>
            <w:tcW w:w="446" w:type="dxa"/>
          </w:tcPr>
          <w:p w14:paraId="4E7B00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FD9DC3C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Понятие социального партнерства: широкий и узкий смысл.</w:t>
            </w:r>
          </w:p>
        </w:tc>
      </w:tr>
      <w:tr w:rsidR="009E6058" w14:paraId="52838E73" w14:textId="77777777" w:rsidTr="0012764C">
        <w:tc>
          <w:tcPr>
            <w:tcW w:w="446" w:type="dxa"/>
          </w:tcPr>
          <w:p w14:paraId="717D27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96493B6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Цели, задачи, субъекты социального партнерства.</w:t>
            </w:r>
          </w:p>
        </w:tc>
      </w:tr>
      <w:tr w:rsidR="009E6058" w14:paraId="35EC9AAA" w14:textId="77777777" w:rsidTr="0012764C">
        <w:tc>
          <w:tcPr>
            <w:tcW w:w="446" w:type="dxa"/>
          </w:tcPr>
          <w:p w14:paraId="1BFCA9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708C14E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 xml:space="preserve">Предметная область и принципы </w:t>
            </w:r>
            <w:proofErr w:type="gramStart"/>
            <w:r w:rsidRPr="0012764C">
              <w:rPr>
                <w:sz w:val="23"/>
                <w:szCs w:val="23"/>
              </w:rPr>
              <w:t>партнерских</w:t>
            </w:r>
            <w:proofErr w:type="gramEnd"/>
            <w:r w:rsidRPr="0012764C">
              <w:rPr>
                <w:sz w:val="23"/>
                <w:szCs w:val="23"/>
              </w:rPr>
              <w:t xml:space="preserve"> отношений.</w:t>
            </w:r>
          </w:p>
        </w:tc>
      </w:tr>
      <w:tr w:rsidR="009E6058" w14:paraId="05B6559F" w14:textId="77777777" w:rsidTr="0012764C">
        <w:tc>
          <w:tcPr>
            <w:tcW w:w="446" w:type="dxa"/>
          </w:tcPr>
          <w:p w14:paraId="50F630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FB3F4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Содержательные модели социального партнерства.</w:t>
            </w:r>
          </w:p>
        </w:tc>
      </w:tr>
      <w:tr w:rsidR="009E6058" w14:paraId="239B91D9" w14:textId="77777777" w:rsidTr="0012764C">
        <w:tc>
          <w:tcPr>
            <w:tcW w:w="446" w:type="dxa"/>
          </w:tcPr>
          <w:p w14:paraId="3EFF66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718204A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Характеристика основных категорий социального партнерства.</w:t>
            </w:r>
          </w:p>
        </w:tc>
      </w:tr>
      <w:tr w:rsidR="009E6058" w14:paraId="373B4A41" w14:textId="77777777" w:rsidTr="0012764C">
        <w:tc>
          <w:tcPr>
            <w:tcW w:w="446" w:type="dxa"/>
          </w:tcPr>
          <w:p w14:paraId="2236F8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1F8F77D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Деятельность МОТ в области социального партнерства.</w:t>
            </w:r>
          </w:p>
        </w:tc>
      </w:tr>
      <w:tr w:rsidR="009E6058" w14:paraId="5DEEBCB4" w14:textId="77777777" w:rsidTr="0012764C">
        <w:tc>
          <w:tcPr>
            <w:tcW w:w="446" w:type="dxa"/>
          </w:tcPr>
          <w:p w14:paraId="789C83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764B7DF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Национальные модели социального партнерства в социально-трудовой сфере: общее и регионально особенное.</w:t>
            </w:r>
          </w:p>
        </w:tc>
      </w:tr>
      <w:tr w:rsidR="009E6058" w14:paraId="7FE22257" w14:textId="77777777" w:rsidTr="0012764C">
        <w:tc>
          <w:tcPr>
            <w:tcW w:w="446" w:type="dxa"/>
          </w:tcPr>
          <w:p w14:paraId="2ACA25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805C1A2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Концепция социального партнерства в России.</w:t>
            </w:r>
          </w:p>
        </w:tc>
      </w:tr>
      <w:tr w:rsidR="009E6058" w14:paraId="06E23DEC" w14:textId="77777777" w:rsidTr="0012764C">
        <w:tc>
          <w:tcPr>
            <w:tcW w:w="446" w:type="dxa"/>
          </w:tcPr>
          <w:p w14:paraId="214C50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7ACAFD5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Социальное партнерство в сфере содействия занятости населения.</w:t>
            </w:r>
          </w:p>
        </w:tc>
      </w:tr>
      <w:tr w:rsidR="009E6058" w14:paraId="1E0ABD86" w14:textId="77777777" w:rsidTr="0012764C">
        <w:tc>
          <w:tcPr>
            <w:tcW w:w="446" w:type="dxa"/>
          </w:tcPr>
          <w:p w14:paraId="306E3B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FE9F939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 xml:space="preserve">Социальное партнерство в </w:t>
            </w:r>
            <w:proofErr w:type="gramStart"/>
            <w:r w:rsidRPr="0012764C">
              <w:rPr>
                <w:sz w:val="23"/>
                <w:szCs w:val="23"/>
              </w:rPr>
              <w:t>рамках</w:t>
            </w:r>
            <w:proofErr w:type="gramEnd"/>
            <w:r w:rsidRPr="0012764C">
              <w:rPr>
                <w:sz w:val="23"/>
                <w:szCs w:val="23"/>
              </w:rPr>
              <w:t xml:space="preserve"> витализма (на примере концепции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12764C">
              <w:rPr>
                <w:sz w:val="23"/>
                <w:szCs w:val="23"/>
              </w:rPr>
              <w:t>;жизненных сил социальных субъектов)</w:t>
            </w:r>
          </w:p>
        </w:tc>
      </w:tr>
      <w:tr w:rsidR="009E6058" w14:paraId="733FAF7F" w14:textId="77777777" w:rsidTr="0012764C">
        <w:tc>
          <w:tcPr>
            <w:tcW w:w="446" w:type="dxa"/>
          </w:tcPr>
          <w:p w14:paraId="1D1591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F8B04B0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proofErr w:type="gramStart"/>
            <w:r w:rsidRPr="0012764C">
              <w:rPr>
                <w:sz w:val="23"/>
                <w:szCs w:val="23"/>
              </w:rPr>
              <w:t>Социо</w:t>
            </w:r>
            <w:proofErr w:type="spellEnd"/>
            <w:r w:rsidRPr="0012764C">
              <w:rPr>
                <w:sz w:val="23"/>
                <w:szCs w:val="23"/>
              </w:rPr>
              <w:t>-культурные</w:t>
            </w:r>
            <w:proofErr w:type="gramEnd"/>
            <w:r w:rsidRPr="0012764C">
              <w:rPr>
                <w:sz w:val="23"/>
                <w:szCs w:val="23"/>
              </w:rPr>
              <w:t xml:space="preserve"> и национально-региональные особенности развития социального партнерства в разных сферах социальной практики.</w:t>
            </w:r>
          </w:p>
        </w:tc>
      </w:tr>
      <w:tr w:rsidR="009E6058" w14:paraId="31122D19" w14:textId="77777777" w:rsidTr="0012764C">
        <w:tc>
          <w:tcPr>
            <w:tcW w:w="446" w:type="dxa"/>
          </w:tcPr>
          <w:p w14:paraId="6D3C99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8EC6CAE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Государство в системе социального партнерства.</w:t>
            </w:r>
          </w:p>
        </w:tc>
      </w:tr>
      <w:tr w:rsidR="009E6058" w14:paraId="1F6A1BCE" w14:textId="77777777" w:rsidTr="0012764C">
        <w:tc>
          <w:tcPr>
            <w:tcW w:w="446" w:type="dxa"/>
          </w:tcPr>
          <w:p w14:paraId="2158E2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9F2B72D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 xml:space="preserve">Роль КСО в обеспечении </w:t>
            </w:r>
            <w:proofErr w:type="gramStart"/>
            <w:r w:rsidRPr="0012764C">
              <w:rPr>
                <w:sz w:val="23"/>
                <w:szCs w:val="23"/>
              </w:rPr>
              <w:t>устойчивого</w:t>
            </w:r>
            <w:proofErr w:type="gramEnd"/>
            <w:r w:rsidRPr="0012764C">
              <w:rPr>
                <w:sz w:val="23"/>
                <w:szCs w:val="23"/>
              </w:rPr>
              <w:t xml:space="preserve"> развития компании.</w:t>
            </w:r>
          </w:p>
        </w:tc>
      </w:tr>
      <w:tr w:rsidR="009E6058" w14:paraId="5E1522DB" w14:textId="77777777" w:rsidTr="0012764C">
        <w:tc>
          <w:tcPr>
            <w:tcW w:w="446" w:type="dxa"/>
          </w:tcPr>
          <w:p w14:paraId="44B97B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AB99EFD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Какие факторы, определяют устойчивое развитие компании.</w:t>
            </w:r>
          </w:p>
        </w:tc>
      </w:tr>
      <w:tr w:rsidR="009E6058" w14:paraId="6F0839C5" w14:textId="77777777" w:rsidTr="0012764C">
        <w:tc>
          <w:tcPr>
            <w:tcW w:w="446" w:type="dxa"/>
          </w:tcPr>
          <w:p w14:paraId="6BE708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93706AF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Международные принципы, обеспечивающие устойчивое развитие организации.</w:t>
            </w:r>
          </w:p>
        </w:tc>
      </w:tr>
      <w:tr w:rsidR="009E6058" w14:paraId="06675DFE" w14:textId="77777777" w:rsidTr="0012764C">
        <w:tc>
          <w:tcPr>
            <w:tcW w:w="446" w:type="dxa"/>
          </w:tcPr>
          <w:p w14:paraId="299D1E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BA2FA42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Как соотносятся понятие КСО и устойчивое развитие.</w:t>
            </w:r>
          </w:p>
        </w:tc>
      </w:tr>
      <w:tr w:rsidR="009E6058" w14:paraId="2CCDEA96" w14:textId="77777777" w:rsidTr="0012764C">
        <w:tc>
          <w:tcPr>
            <w:tcW w:w="446" w:type="dxa"/>
          </w:tcPr>
          <w:p w14:paraId="7484FB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2CA764AC" w14:textId="77777777" w:rsidR="009E6058" w:rsidRPr="001276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Задание не выполнено, ответы на дополнительные вопросы (при наличии) не предоставлены</w:t>
            </w:r>
          </w:p>
        </w:tc>
      </w:tr>
      <w:tr w:rsidR="009E6058" w14:paraId="34BC1EF0" w14:textId="77777777" w:rsidTr="0012764C">
        <w:tc>
          <w:tcPr>
            <w:tcW w:w="446" w:type="dxa"/>
          </w:tcPr>
          <w:p w14:paraId="72AD36A2" w14:textId="342BFA4A" w:rsidR="009E6058" w:rsidRPr="00351442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A15E341" w14:textId="76F871A0" w:rsidR="009E6058" w:rsidRPr="0035144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184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276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184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2764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2764C" w14:paraId="5A1C9382" w14:textId="77777777" w:rsidTr="00801458">
        <w:tc>
          <w:tcPr>
            <w:tcW w:w="2336" w:type="dxa"/>
          </w:tcPr>
          <w:p w14:paraId="4C518DAB" w14:textId="77777777" w:rsidR="005D65A5" w:rsidRPr="001276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64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276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64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276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64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276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6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2764C" w14:paraId="07658034" w14:textId="77777777" w:rsidTr="00801458">
        <w:tc>
          <w:tcPr>
            <w:tcW w:w="2336" w:type="dxa"/>
          </w:tcPr>
          <w:p w14:paraId="1553D698" w14:textId="78F29BFB" w:rsidR="005D65A5" w:rsidRPr="001276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2764C" w:rsidRDefault="007478E0" w:rsidP="00801458">
            <w:pPr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2764C" w:rsidRDefault="007478E0" w:rsidP="00801458">
            <w:pPr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2764C" w:rsidRDefault="007478E0" w:rsidP="00801458">
            <w:pPr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2764C" w14:paraId="4F6CDD2E" w14:textId="77777777" w:rsidTr="00801458">
        <w:tc>
          <w:tcPr>
            <w:tcW w:w="2336" w:type="dxa"/>
          </w:tcPr>
          <w:p w14:paraId="2FFBAD70" w14:textId="77777777" w:rsidR="005D65A5" w:rsidRPr="001276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3969C4" w14:textId="77777777" w:rsidR="005D65A5" w:rsidRPr="0012764C" w:rsidRDefault="007478E0" w:rsidP="00801458">
            <w:pPr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69B7A5D" w14:textId="77777777" w:rsidR="005D65A5" w:rsidRPr="0012764C" w:rsidRDefault="007478E0" w:rsidP="00801458">
            <w:pPr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5B22CC8" w14:textId="77777777" w:rsidR="005D65A5" w:rsidRPr="0012764C" w:rsidRDefault="007478E0" w:rsidP="00801458">
            <w:pPr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  <w:tr w:rsidR="005D65A5" w:rsidRPr="0012764C" w14:paraId="5AFA83FC" w14:textId="77777777" w:rsidTr="00801458">
        <w:tc>
          <w:tcPr>
            <w:tcW w:w="2336" w:type="dxa"/>
          </w:tcPr>
          <w:p w14:paraId="1E6E168A" w14:textId="77777777" w:rsidR="005D65A5" w:rsidRPr="001276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636409" w14:textId="77777777" w:rsidR="005D65A5" w:rsidRPr="0012764C" w:rsidRDefault="007478E0" w:rsidP="00801458">
            <w:pPr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014DB8" w14:textId="77777777" w:rsidR="005D65A5" w:rsidRPr="0012764C" w:rsidRDefault="007478E0" w:rsidP="00801458">
            <w:pPr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0F31E9" w14:textId="77777777" w:rsidR="005D65A5" w:rsidRPr="0012764C" w:rsidRDefault="007478E0" w:rsidP="00801458">
            <w:pPr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12764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2764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18465"/>
      <w:r w:rsidRPr="0012764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764C" w14:paraId="3DCFA4ED" w14:textId="77777777" w:rsidTr="007A0D5B">
        <w:tc>
          <w:tcPr>
            <w:tcW w:w="562" w:type="dxa"/>
          </w:tcPr>
          <w:p w14:paraId="1FBAAB5E" w14:textId="77777777" w:rsidR="0012764C" w:rsidRPr="009E6058" w:rsidRDefault="0012764C" w:rsidP="007A0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4CF13D" w14:textId="77777777" w:rsidR="0012764C" w:rsidRPr="0012764C" w:rsidRDefault="0012764C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64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B30459" w14:textId="77777777" w:rsidR="0012764C" w:rsidRPr="0012764C" w:rsidRDefault="0012764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2764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18466"/>
      <w:r w:rsidRPr="0012764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2764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2764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2764C" w14:paraId="0267C479" w14:textId="77777777" w:rsidTr="00801458">
        <w:tc>
          <w:tcPr>
            <w:tcW w:w="2500" w:type="pct"/>
          </w:tcPr>
          <w:p w14:paraId="37F699C9" w14:textId="77777777" w:rsidR="00B8237E" w:rsidRPr="001276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64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276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6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2764C" w14:paraId="3F240151" w14:textId="77777777" w:rsidTr="00801458">
        <w:tc>
          <w:tcPr>
            <w:tcW w:w="2500" w:type="pct"/>
          </w:tcPr>
          <w:p w14:paraId="61E91592" w14:textId="61A0874C" w:rsidR="00B8237E" w:rsidRPr="0012764C" w:rsidRDefault="00B8237E" w:rsidP="00801458">
            <w:pPr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2764C" w:rsidRDefault="005C548A" w:rsidP="00801458">
            <w:pPr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12764C" w14:paraId="4D3D4B6E" w14:textId="77777777" w:rsidTr="00801458">
        <w:tc>
          <w:tcPr>
            <w:tcW w:w="2500" w:type="pct"/>
          </w:tcPr>
          <w:p w14:paraId="57A631C3" w14:textId="77777777" w:rsidR="00B8237E" w:rsidRPr="0012764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DCFF02A" w14:textId="77777777" w:rsidR="00B8237E" w:rsidRPr="0012764C" w:rsidRDefault="005C548A" w:rsidP="00801458">
            <w:pPr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12764C" w14:paraId="690202EE" w14:textId="77777777" w:rsidTr="00801458">
        <w:tc>
          <w:tcPr>
            <w:tcW w:w="2500" w:type="pct"/>
          </w:tcPr>
          <w:p w14:paraId="4383A270" w14:textId="77777777" w:rsidR="00B8237E" w:rsidRPr="0012764C" w:rsidRDefault="00B8237E" w:rsidP="00801458">
            <w:pPr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BFB769C" w14:textId="77777777" w:rsidR="00B8237E" w:rsidRPr="0012764C" w:rsidRDefault="005C548A" w:rsidP="00801458">
            <w:pPr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12764C" w14:paraId="287CD3C4" w14:textId="77777777" w:rsidTr="00801458">
        <w:tc>
          <w:tcPr>
            <w:tcW w:w="2500" w:type="pct"/>
          </w:tcPr>
          <w:p w14:paraId="0D375083" w14:textId="77777777" w:rsidR="00B8237E" w:rsidRPr="0012764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E186239" w14:textId="77777777" w:rsidR="00B8237E" w:rsidRPr="0012764C" w:rsidRDefault="005C548A" w:rsidP="00801458">
            <w:pPr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12764C" w14:paraId="49A8B08E" w14:textId="77777777" w:rsidTr="00801458">
        <w:tc>
          <w:tcPr>
            <w:tcW w:w="2500" w:type="pct"/>
          </w:tcPr>
          <w:p w14:paraId="57D4BC60" w14:textId="77777777" w:rsidR="00B8237E" w:rsidRPr="0012764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74B953B" w14:textId="77777777" w:rsidR="00B8237E" w:rsidRPr="0012764C" w:rsidRDefault="005C548A" w:rsidP="00801458">
            <w:pPr>
              <w:rPr>
                <w:rFonts w:ascii="Times New Roman" w:hAnsi="Times New Roman" w:cs="Times New Roman"/>
              </w:rPr>
            </w:pPr>
            <w:r w:rsidRPr="0012764C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12764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184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9CCD6" w14:textId="77777777" w:rsidR="00ED46F6" w:rsidRDefault="00ED46F6" w:rsidP="00315CA6">
      <w:pPr>
        <w:spacing w:after="0" w:line="240" w:lineRule="auto"/>
      </w:pPr>
      <w:r>
        <w:separator/>
      </w:r>
    </w:p>
  </w:endnote>
  <w:endnote w:type="continuationSeparator" w:id="0">
    <w:p w14:paraId="0E9F9C1D" w14:textId="77777777" w:rsidR="00ED46F6" w:rsidRDefault="00ED46F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442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4FB54" w14:textId="77777777" w:rsidR="00ED46F6" w:rsidRDefault="00ED46F6" w:rsidP="00315CA6">
      <w:pPr>
        <w:spacing w:after="0" w:line="240" w:lineRule="auto"/>
      </w:pPr>
      <w:r>
        <w:separator/>
      </w:r>
    </w:p>
  </w:footnote>
  <w:footnote w:type="continuationSeparator" w:id="0">
    <w:p w14:paraId="0CF555BD" w14:textId="77777777" w:rsidR="00ED46F6" w:rsidRDefault="00ED46F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106C"/>
    <w:rsid w:val="000E24FD"/>
    <w:rsid w:val="0010715C"/>
    <w:rsid w:val="001116DF"/>
    <w:rsid w:val="001129CD"/>
    <w:rsid w:val="0011347D"/>
    <w:rsid w:val="00115F8D"/>
    <w:rsid w:val="0012764C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1442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46F6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64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64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korporativnaya-socialnaya-otvetstvennost-56105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korporativnaya-socialnaya-otvetstvennost-56143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korporativnaya-socialnaya-otvetstvennost-tehnologii-i-ocenka-effektivnosti-53606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korporativnaya-socialnaya-otvetstvennost-560348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korporativnaya-socialnaya-otvetstvennost-56002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E7AC75-1AAA-4F1A-8D68-FF0284BAD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4727</Words>
  <Characters>26946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